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6" w:rsidRDefault="00FE7056" w:rsidP="00FE7056">
      <w:pPr>
        <w:rPr>
          <w:color w:val="000000"/>
        </w:rPr>
      </w:pPr>
      <w:bookmarkStart w:id="0" w:name="_GoBack"/>
      <w:bookmarkEnd w:id="0"/>
      <w:r>
        <w:rPr>
          <w:rStyle w:val="Sterk"/>
          <w:rFonts w:ascii="Calibri" w:hAnsi="Calibri" w:cs="Calibri"/>
          <w:color w:val="000000"/>
        </w:rPr>
        <w:t>Om kampanjen Klimavalg 2013: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FNs klimapanel og andre autoritative instanser gir beskjed om at utslippene må reduseres raskt og omfattende. Hvis ikke kan verden være på vei mot en oppvarming på seks grader i dette århundre. I denne situasjonen skulle man vente at Norge ville følge FNs anbefaling om at rike land må redusere sine utslipp med mellom 25 og 40 % innen 2020 i forhold til 1990. Slik er det ikke, og dette får for liten oppmerksomhet. Klimameldingen og klimaforliket gir i beste fall en reduksjon i Norge på 10 %, trolig mindre.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Bare et tydelig og vedvarende folkelig press kan sørge for at klima blir et tema som betyr noe ved stortingsvalget. Derfor valgte BKA, etter vedtak på rådsmøte 2011, å ta initiativ til denne kampanjen. Det har møtt positiv respons og vi har nå tilslutning fra 34 organisasjoner med stor bredde (se vedlegg).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Klimavalg 2013 ledes av et arbeidsutvalg med repr. fra 8 organisasjoner (i tillegg til Besteforeldreaksjonen: KFUK-KFUM, NU, YS, LO Oslo, Norsk Fjernvarme, Kirkerådet og </w:t>
      </w:r>
      <w:proofErr w:type="spellStart"/>
      <w:r>
        <w:rPr>
          <w:rFonts w:ascii="Calibri" w:hAnsi="Calibri" w:cs="Calibri"/>
          <w:color w:val="000000"/>
        </w:rPr>
        <w:t>Concerned</w:t>
      </w:r>
      <w:proofErr w:type="spellEnd"/>
      <w:r>
        <w:rPr>
          <w:rFonts w:ascii="Calibri" w:hAnsi="Calibri" w:cs="Calibri"/>
          <w:color w:val="000000"/>
        </w:rPr>
        <w:t xml:space="preserve"> Scientists). En lang rekke aktiviteter er under planlegging, blant annet: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Utarbeidelse av informasjonsmateriale med faglig grunnlag og politiske krav, inklusive eget valgkampmateriell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Etablering av komiteer i alle fylker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Fokus på grønne arbeidsplasser og på klimarettferdighet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Etablering av hjemmeside, aktiviteter på </w:t>
      </w:r>
      <w:proofErr w:type="spellStart"/>
      <w:r>
        <w:rPr>
          <w:rFonts w:ascii="Calibri" w:hAnsi="Calibri" w:cs="Calibri"/>
          <w:color w:val="000000"/>
        </w:rPr>
        <w:t>facebook</w:t>
      </w:r>
      <w:proofErr w:type="spellEnd"/>
      <w:r>
        <w:rPr>
          <w:rFonts w:ascii="Calibri" w:hAnsi="Calibri" w:cs="Calibri"/>
          <w:color w:val="000000"/>
        </w:rPr>
        <w:t xml:space="preserve"> og </w:t>
      </w:r>
      <w:proofErr w:type="spellStart"/>
      <w:r>
        <w:rPr>
          <w:rFonts w:ascii="Calibri" w:hAnsi="Calibri" w:cs="Calibri"/>
          <w:color w:val="000000"/>
        </w:rPr>
        <w:t>twitter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Foredragsturneer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>Markeringer i forbindelse med spesielle arrangementer (</w:t>
      </w:r>
      <w:proofErr w:type="spellStart"/>
      <w:r>
        <w:rPr>
          <w:rFonts w:ascii="Calibri" w:hAnsi="Calibri" w:cs="Calibri"/>
          <w:color w:val="000000"/>
        </w:rPr>
        <w:t>Earthhour</w:t>
      </w:r>
      <w:proofErr w:type="spellEnd"/>
      <w:r>
        <w:rPr>
          <w:rFonts w:ascii="Calibri" w:hAnsi="Calibri" w:cs="Calibri"/>
          <w:color w:val="000000"/>
        </w:rPr>
        <w:t xml:space="preserve"> 2013, Skaperverkets dag)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  <w:lang w:val="nn-NO"/>
        </w:rPr>
        <w:t></w:t>
      </w:r>
      <w:r>
        <w:rPr>
          <w:color w:val="000000"/>
          <w:sz w:val="14"/>
          <w:szCs w:val="14"/>
          <w:lang w:val="nn-NO"/>
        </w:rPr>
        <w:t xml:space="preserve">         </w:t>
      </w:r>
      <w:r>
        <w:rPr>
          <w:rFonts w:ascii="Calibri" w:hAnsi="Calibri" w:cs="Calibri"/>
          <w:color w:val="000000"/>
          <w:lang w:val="nn-NO"/>
        </w:rPr>
        <w:t xml:space="preserve">Kulturinnslag som </w:t>
      </w:r>
      <w:proofErr w:type="spellStart"/>
      <w:r>
        <w:rPr>
          <w:rFonts w:ascii="Calibri" w:hAnsi="Calibri" w:cs="Calibri"/>
          <w:color w:val="000000"/>
          <w:lang w:val="nn-NO"/>
        </w:rPr>
        <w:t>sang</w:t>
      </w:r>
      <w:proofErr w:type="spellEnd"/>
      <w:r>
        <w:rPr>
          <w:rFonts w:ascii="Calibri" w:hAnsi="Calibri" w:cs="Calibri"/>
          <w:color w:val="000000"/>
          <w:lang w:val="nn-NO"/>
        </w:rPr>
        <w:t xml:space="preserve"> og dans </w:t>
      </w:r>
    </w:p>
    <w:p w:rsidR="00FE7056" w:rsidRDefault="00FE7056" w:rsidP="00FE7056">
      <w:pPr>
        <w:pStyle w:val="Listeavsnitt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</w:rPr>
        <w:t xml:space="preserve">Mediearbeid, TV, radio, aviser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For å reise en effektiv kampanje er organisasjonene bedt om å bidra økonomisk. Men vi ser at det blir vanskelig å skaffe nok midler tilstrekkelig raskt uten at vi får hjelp fra enkeltpersoner med engasjement og en god nok privatøkonomi til å bli med på en kronerulling. Personlige bidrag tror vi også vil være med å gi kampanjen en særlig troverdighet, og Besteforeldreaksjonen vil utfordre andre organisasjoner til det samme.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Beste hilsen </w:t>
      </w: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FE7056" w:rsidRDefault="00FE7056" w:rsidP="00FE705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Svein </w:t>
      </w:r>
      <w:proofErr w:type="spellStart"/>
      <w:r>
        <w:rPr>
          <w:rFonts w:ascii="Calibri" w:hAnsi="Calibri" w:cs="Calibri"/>
          <w:color w:val="000000"/>
        </w:rPr>
        <w:t>Tveitdal</w:t>
      </w:r>
      <w:proofErr w:type="spellEnd"/>
      <w:r>
        <w:rPr>
          <w:rFonts w:ascii="Calibri" w:hAnsi="Calibri" w:cs="Calibri"/>
          <w:color w:val="000000"/>
        </w:rPr>
        <w:t xml:space="preserve">, styreleder Klimavalg 2013, tidl. FN-direktør </w:t>
      </w:r>
    </w:p>
    <w:p w:rsidR="00FE7056" w:rsidRDefault="00FE7056" w:rsidP="00FE705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Halfdan Wiik, leder Besteforeldreaksjonens styringsgruppe </w:t>
      </w:r>
    </w:p>
    <w:p w:rsidR="00FE7056" w:rsidRDefault="00FE7056" w:rsidP="00FE7056">
      <w:pPr>
        <w:rPr>
          <w:color w:val="000000"/>
        </w:rPr>
      </w:pPr>
    </w:p>
    <w:p w:rsidR="00FE7056" w:rsidRDefault="00FE7056" w:rsidP="00FE7056">
      <w:pPr>
        <w:rPr>
          <w:color w:val="000000"/>
        </w:rPr>
      </w:pPr>
      <w:r>
        <w:rPr>
          <w:color w:val="000000"/>
        </w:rPr>
        <w:t> </w:t>
      </w:r>
    </w:p>
    <w:p w:rsidR="009B1C61" w:rsidRDefault="009B1C61"/>
    <w:sectPr w:rsidR="009B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56"/>
    <w:rsid w:val="003D2E3B"/>
    <w:rsid w:val="00867C82"/>
    <w:rsid w:val="009B1C61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7056"/>
  </w:style>
  <w:style w:type="character" w:styleId="Sterk">
    <w:name w:val="Strong"/>
    <w:basedOn w:val="Standardskriftforavsnitt"/>
    <w:uiPriority w:val="22"/>
    <w:qFormat/>
    <w:rsid w:val="00FE7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7056"/>
  </w:style>
  <w:style w:type="character" w:styleId="Sterk">
    <w:name w:val="Strong"/>
    <w:basedOn w:val="Standardskriftforavsnitt"/>
    <w:uiPriority w:val="22"/>
    <w:qFormat/>
    <w:rsid w:val="00FE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Lende, Susanne</dc:creator>
  <cp:lastModifiedBy>Kristine Hofseth Hovland</cp:lastModifiedBy>
  <cp:revision>2</cp:revision>
  <dcterms:created xsi:type="dcterms:W3CDTF">2012-06-26T08:10:00Z</dcterms:created>
  <dcterms:modified xsi:type="dcterms:W3CDTF">2012-06-26T08:10:00Z</dcterms:modified>
</cp:coreProperties>
</file>